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7301" w:rsidRDefault="00EE7301" w:rsidP="00D60431">
      <w:pPr>
        <w:spacing w:before="100" w:beforeAutospacing="1" w:after="100" w:afterAutospacing="1"/>
        <w:contextualSpacing/>
        <w:rPr>
          <w:rFonts w:ascii="Times New Roman" w:eastAsia="Times New Roman" w:hAnsi="Times New Roman" w:cs="Times New Roman"/>
          <w:color w:val="000000"/>
          <w:lang w:bidi="ta-IN"/>
        </w:rPr>
      </w:pPr>
    </w:p>
    <w:p w:rsidR="002F3B25" w:rsidRDefault="002F3B25" w:rsidP="00D60431">
      <w:pPr>
        <w:spacing w:before="100" w:beforeAutospacing="1" w:after="100" w:afterAutospacing="1"/>
        <w:contextualSpacing/>
        <w:rPr>
          <w:rFonts w:ascii="Times New Roman" w:eastAsia="Times New Roman" w:hAnsi="Times New Roman" w:cs="Times New Roman"/>
          <w:color w:val="000000"/>
          <w:sz w:val="22"/>
          <w:szCs w:val="22"/>
          <w:lang w:bidi="ta-IN"/>
        </w:rPr>
      </w:pPr>
    </w:p>
    <w:p w:rsidR="002F3B25" w:rsidRPr="007E3819" w:rsidRDefault="00F10761" w:rsidP="00D60431">
      <w:pPr>
        <w:spacing w:before="100" w:beforeAutospacing="1" w:after="100" w:afterAutospacing="1"/>
        <w:contextualSpacing/>
        <w:rPr>
          <w:rFonts w:eastAsia="Times New Roman" w:cs="Times New Roman"/>
          <w:color w:val="000000"/>
          <w:sz w:val="22"/>
          <w:szCs w:val="22"/>
          <w:lang w:bidi="ta-IN"/>
        </w:rPr>
      </w:pPr>
      <w:r w:rsidRPr="007E3819">
        <w:rPr>
          <w:rFonts w:eastAsia="Times New Roman" w:cs="Times New Roman"/>
          <w:color w:val="000000"/>
          <w:sz w:val="22"/>
          <w:szCs w:val="22"/>
          <w:lang w:bidi="ta-IN"/>
        </w:rPr>
        <w:t>DATE</w:t>
      </w:r>
    </w:p>
    <w:p w:rsidR="002F3B25" w:rsidRPr="007E3819" w:rsidRDefault="002F3B25" w:rsidP="00D60431">
      <w:pPr>
        <w:spacing w:before="100" w:beforeAutospacing="1" w:after="100" w:afterAutospacing="1"/>
        <w:contextualSpacing/>
        <w:rPr>
          <w:rFonts w:eastAsia="Times New Roman" w:cs="Times New Roman"/>
          <w:color w:val="000000"/>
          <w:sz w:val="22"/>
          <w:szCs w:val="22"/>
          <w:lang w:bidi="ta-IN"/>
        </w:rPr>
      </w:pPr>
    </w:p>
    <w:p w:rsidR="007E3819" w:rsidRPr="007E3819" w:rsidRDefault="00D60431" w:rsidP="007E3819">
      <w:r w:rsidRPr="007E3819">
        <w:rPr>
          <w:rFonts w:eastAsia="Times New Roman" w:cs="Times New Roman"/>
          <w:color w:val="000000"/>
          <w:sz w:val="22"/>
          <w:szCs w:val="22"/>
          <w:lang w:bidi="ta-IN"/>
        </w:rPr>
        <w:t xml:space="preserve">Dear Faculty &amp; Staff, </w:t>
      </w:r>
      <w:r w:rsidRPr="007E3819">
        <w:rPr>
          <w:rFonts w:eastAsia="Times New Roman" w:cs="Times New Roman"/>
          <w:color w:val="000000"/>
          <w:sz w:val="22"/>
          <w:szCs w:val="22"/>
          <w:lang w:bidi="ta-IN"/>
        </w:rPr>
        <w:br/>
      </w:r>
      <w:r w:rsidRPr="007E3819">
        <w:rPr>
          <w:rFonts w:eastAsia="Times New Roman" w:cs="Times New Roman"/>
          <w:color w:val="000000"/>
          <w:sz w:val="22"/>
          <w:szCs w:val="22"/>
          <w:lang w:bidi="ta-IN"/>
        </w:rPr>
        <w:br/>
      </w:r>
      <w:r w:rsidR="007E3819" w:rsidRPr="007E3819">
        <w:t xml:space="preserve">The end of the school year is fast approaching, as you make time to clean your classrooms and offices please keep in mind that this is an easy opportunity to recycle and divert a significant amount of waste from our landfills, especially paper.  Every year, NYC throws away over 400,000 tons of paper, that’s enough to fill the Empire State building.  </w:t>
      </w:r>
    </w:p>
    <w:p w:rsidR="007E3819" w:rsidRPr="007E3819" w:rsidRDefault="007E3819" w:rsidP="007E3819">
      <w:r w:rsidRPr="007E3819">
        <w:t xml:space="preserve">Recycling is easy; just keep all mixed paper together, in a clear bag, separate from any trash.  Clear bags are available from your Custodian Engineer and the main office.  What kind of paper can be recycled?  Well, if it’s made of paper and you can rip it, you can recycle it.  This includes shredded paper, magazines, and even empty pizza boxes.  Don’t worry about staples or paper clips, they’ll be filtered out.  The only things we don’t want are soiled napkins, paper towels, and coated cups or plates.  </w:t>
      </w:r>
    </w:p>
    <w:p w:rsidR="007E3819" w:rsidRPr="007E3819" w:rsidRDefault="007E3819" w:rsidP="007E3819">
      <w:r w:rsidRPr="007E3819">
        <w:t xml:space="preserve">Recycling is good for our planet, the economy, and the health and sustainability of NYC.  </w:t>
      </w:r>
    </w:p>
    <w:p w:rsidR="007E3819" w:rsidRPr="000E39F9" w:rsidRDefault="007E3819" w:rsidP="007E3819">
      <w:r w:rsidRPr="000E39F9">
        <w:t>Thank you for your contribution and leadership!</w:t>
      </w:r>
    </w:p>
    <w:p w:rsidR="007E3819" w:rsidRPr="007E3819" w:rsidRDefault="007E3819" w:rsidP="007E3819">
      <w:pPr>
        <w:spacing w:before="100" w:beforeAutospacing="1" w:after="100" w:afterAutospacing="1"/>
        <w:rPr>
          <w:rFonts w:eastAsia="Times New Roman" w:cs="Times New Roman"/>
          <w:color w:val="000000"/>
          <w:sz w:val="22"/>
          <w:szCs w:val="22"/>
          <w:lang w:bidi="ta-IN"/>
        </w:rPr>
      </w:pPr>
      <w:r w:rsidRPr="000E39F9">
        <w:rPr>
          <w:rFonts w:eastAsia="Times New Roman" w:cs="Times New Roman"/>
          <w:color w:val="000000"/>
          <w:lang w:bidi="ta-IN"/>
        </w:rPr>
        <w:t>Sustainability Coordinator</w:t>
      </w:r>
      <w:r w:rsidRPr="007E3819">
        <w:rPr>
          <w:rFonts w:eastAsia="Times New Roman" w:cs="Times New Roman"/>
          <w:color w:val="000000"/>
          <w:sz w:val="22"/>
          <w:szCs w:val="22"/>
          <w:lang w:bidi="ta-IN"/>
        </w:rPr>
        <w:tab/>
      </w:r>
      <w:r w:rsidRPr="007E3819">
        <w:rPr>
          <w:rFonts w:eastAsia="Times New Roman" w:cs="Times New Roman"/>
          <w:color w:val="000000"/>
          <w:sz w:val="22"/>
          <w:szCs w:val="22"/>
          <w:lang w:bidi="ta-IN"/>
        </w:rPr>
        <w:tab/>
      </w:r>
      <w:r w:rsidRPr="007E3819">
        <w:rPr>
          <w:rFonts w:eastAsia="Times New Roman" w:cs="Times New Roman"/>
          <w:color w:val="000000"/>
          <w:sz w:val="22"/>
          <w:szCs w:val="22"/>
          <w:lang w:bidi="ta-IN"/>
        </w:rPr>
        <w:tab/>
      </w:r>
      <w:r w:rsidRPr="007E3819">
        <w:rPr>
          <w:rFonts w:eastAsia="Times New Roman" w:cs="Times New Roman"/>
          <w:color w:val="000000"/>
          <w:sz w:val="22"/>
          <w:szCs w:val="22"/>
          <w:lang w:bidi="ta-IN"/>
        </w:rPr>
        <w:tab/>
      </w:r>
    </w:p>
    <w:p w:rsidR="007E3819" w:rsidRPr="007E3819" w:rsidRDefault="007E3819" w:rsidP="007E3819">
      <w:pPr>
        <w:rPr>
          <w:sz w:val="22"/>
          <w:szCs w:val="22"/>
        </w:rPr>
      </w:pPr>
      <w:r w:rsidRPr="007E3819">
        <w:rPr>
          <w:rFonts w:eastAsia="Times New Roman" w:cs="Times New Roman"/>
          <w:b/>
          <w:i/>
          <w:color w:val="000000"/>
          <w:sz w:val="22"/>
          <w:szCs w:val="22"/>
          <w:lang w:bidi="ta-IN"/>
        </w:rPr>
        <w:t>NAME</w:t>
      </w:r>
      <w:r w:rsidRPr="007E3819">
        <w:rPr>
          <w:rFonts w:eastAsia="Times New Roman" w:cs="Times New Roman"/>
          <w:b/>
          <w:i/>
          <w:color w:val="000000"/>
          <w:sz w:val="22"/>
          <w:szCs w:val="22"/>
          <w:lang w:bidi="ta-IN"/>
        </w:rPr>
        <w:tab/>
      </w:r>
    </w:p>
    <w:p w:rsidR="007E3819" w:rsidRDefault="007E3819" w:rsidP="007E3819"/>
    <w:p w:rsidR="00D60431" w:rsidRPr="00EE7301" w:rsidRDefault="00D60431" w:rsidP="007E3819">
      <w:pPr>
        <w:spacing w:before="100" w:beforeAutospacing="1" w:after="100" w:afterAutospacing="1"/>
        <w:contextualSpacing/>
        <w:rPr>
          <w:rFonts w:ascii="Times New Roman" w:eastAsia="Times New Roman" w:hAnsi="Times New Roman" w:cs="Times New Roman"/>
          <w:color w:val="000000"/>
          <w:sz w:val="22"/>
          <w:szCs w:val="22"/>
          <w:lang w:bidi="ta-IN"/>
        </w:rPr>
      </w:pPr>
    </w:p>
    <w:p w:rsidR="006376F9" w:rsidRPr="00EE7301" w:rsidRDefault="00210AC6" w:rsidP="00D60431">
      <w:pPr>
        <w:spacing w:before="100" w:beforeAutospacing="1" w:after="100" w:afterAutospacing="1"/>
        <w:rPr>
          <w:rFonts w:ascii="Times New Roman" w:eastAsia="Times New Roman" w:hAnsi="Times New Roman" w:cs="Times New Roman"/>
          <w:color w:val="000000"/>
          <w:sz w:val="22"/>
          <w:szCs w:val="22"/>
          <w:lang w:bidi="ta-IN"/>
        </w:rPr>
      </w:pPr>
      <w:r w:rsidRPr="00EE7301">
        <w:rPr>
          <w:rFonts w:ascii="Times New Roman" w:eastAsia="Times New Roman" w:hAnsi="Times New Roman" w:cs="Times New Roman"/>
          <w:noProof/>
          <w:color w:val="000000"/>
          <w:sz w:val="22"/>
          <w:szCs w:val="22"/>
        </w:rPr>
        <w:drawing>
          <wp:anchor distT="0" distB="0" distL="114300" distR="114300" simplePos="0" relativeHeight="251660288" behindDoc="1" locked="0" layoutInCell="1" allowOverlap="1">
            <wp:simplePos x="0" y="0"/>
            <wp:positionH relativeFrom="column">
              <wp:posOffset>3076575</wp:posOffset>
            </wp:positionH>
            <wp:positionV relativeFrom="paragraph">
              <wp:posOffset>231775</wp:posOffset>
            </wp:positionV>
            <wp:extent cx="3562350" cy="1910715"/>
            <wp:effectExtent l="19050" t="19050" r="19050" b="13335"/>
            <wp:wrapTight wrapText="bothSides">
              <wp:wrapPolygon edited="0">
                <wp:start x="-116" y="-215"/>
                <wp:lineTo x="-116" y="21751"/>
                <wp:lineTo x="21716" y="21751"/>
                <wp:lineTo x="21716" y="-215"/>
                <wp:lineTo x="-116" y="-21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r="1975"/>
                    <a:stretch>
                      <a:fillRect/>
                    </a:stretch>
                  </pic:blipFill>
                  <pic:spPr bwMode="auto">
                    <a:xfrm>
                      <a:off x="0" y="0"/>
                      <a:ext cx="3562350" cy="1910715"/>
                    </a:xfrm>
                    <a:prstGeom prst="rect">
                      <a:avLst/>
                    </a:prstGeom>
                    <a:noFill/>
                    <a:ln w="3175">
                      <a:solidFill>
                        <a:schemeClr val="tx1"/>
                      </a:solidFill>
                      <a:miter lim="800000"/>
                      <a:headEnd/>
                      <a:tailEnd/>
                    </a:ln>
                  </pic:spPr>
                </pic:pic>
              </a:graphicData>
            </a:graphic>
          </wp:anchor>
        </w:drawing>
      </w:r>
      <w:r w:rsidRPr="00EE7301">
        <w:rPr>
          <w:rFonts w:ascii="Times New Roman" w:eastAsia="Times New Roman" w:hAnsi="Times New Roman" w:cs="Times New Roman"/>
          <w:noProof/>
          <w:color w:val="000000"/>
          <w:sz w:val="22"/>
          <w:szCs w:val="22"/>
        </w:rPr>
        <w:drawing>
          <wp:anchor distT="0" distB="0" distL="114300" distR="114300" simplePos="0" relativeHeight="251659264" behindDoc="1" locked="0" layoutInCell="1" allowOverlap="1">
            <wp:simplePos x="0" y="0"/>
            <wp:positionH relativeFrom="column">
              <wp:posOffset>-485775</wp:posOffset>
            </wp:positionH>
            <wp:positionV relativeFrom="paragraph">
              <wp:posOffset>231775</wp:posOffset>
            </wp:positionV>
            <wp:extent cx="3409950" cy="1870075"/>
            <wp:effectExtent l="19050" t="19050" r="19050" b="15875"/>
            <wp:wrapTight wrapText="bothSides">
              <wp:wrapPolygon edited="0">
                <wp:start x="-121" y="-220"/>
                <wp:lineTo x="-121" y="21783"/>
                <wp:lineTo x="21721" y="21783"/>
                <wp:lineTo x="21721" y="-220"/>
                <wp:lineTo x="-121" y="-22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r="1282"/>
                    <a:stretch>
                      <a:fillRect/>
                    </a:stretch>
                  </pic:blipFill>
                  <pic:spPr bwMode="auto">
                    <a:xfrm>
                      <a:off x="0" y="0"/>
                      <a:ext cx="3409950" cy="1870075"/>
                    </a:xfrm>
                    <a:prstGeom prst="rect">
                      <a:avLst/>
                    </a:prstGeom>
                    <a:noFill/>
                    <a:ln w="3175">
                      <a:solidFill>
                        <a:schemeClr val="tx1"/>
                      </a:solidFill>
                      <a:miter lim="800000"/>
                      <a:headEnd/>
                      <a:tailEnd/>
                    </a:ln>
                  </pic:spPr>
                </pic:pic>
              </a:graphicData>
            </a:graphic>
          </wp:anchor>
        </w:drawing>
      </w:r>
      <w:r w:rsidRPr="00EE7301">
        <w:rPr>
          <w:rFonts w:ascii="Times New Roman" w:eastAsia="Times New Roman" w:hAnsi="Times New Roman" w:cs="Times New Roman"/>
          <w:color w:val="000000"/>
          <w:sz w:val="22"/>
          <w:szCs w:val="22"/>
          <w:lang w:bidi="ta-IN"/>
        </w:rPr>
        <w:t>Use the following guide to separate your recyclables:</w:t>
      </w:r>
    </w:p>
    <w:p w:rsidR="006376F9" w:rsidRPr="00EE7301" w:rsidRDefault="006376F9" w:rsidP="00D60431">
      <w:pPr>
        <w:spacing w:before="100" w:beforeAutospacing="1" w:after="100" w:afterAutospacing="1"/>
        <w:rPr>
          <w:rFonts w:ascii="Times New Roman" w:eastAsia="Times New Roman" w:hAnsi="Times New Roman" w:cs="Times New Roman"/>
          <w:b/>
          <w:color w:val="000000"/>
          <w:sz w:val="22"/>
          <w:szCs w:val="22"/>
          <w:lang w:bidi="ta-IN"/>
        </w:rPr>
      </w:pPr>
      <w:r w:rsidRPr="00EE7301">
        <w:rPr>
          <w:rFonts w:ascii="Times New Roman" w:eastAsia="Times New Roman" w:hAnsi="Times New Roman" w:cs="Times New Roman"/>
          <w:b/>
          <w:i/>
          <w:color w:val="000000"/>
          <w:sz w:val="22"/>
          <w:szCs w:val="22"/>
          <w:lang w:bidi="ta-IN"/>
        </w:rPr>
        <w:tab/>
      </w:r>
      <w:r w:rsidRPr="00EE7301">
        <w:rPr>
          <w:rFonts w:ascii="Times New Roman" w:eastAsia="Times New Roman" w:hAnsi="Times New Roman" w:cs="Times New Roman"/>
          <w:b/>
          <w:i/>
          <w:color w:val="000000"/>
          <w:sz w:val="22"/>
          <w:szCs w:val="22"/>
          <w:lang w:bidi="ta-IN"/>
        </w:rPr>
        <w:tab/>
      </w:r>
      <w:r w:rsidRPr="00EE7301">
        <w:rPr>
          <w:rFonts w:ascii="Times New Roman" w:eastAsia="Times New Roman" w:hAnsi="Times New Roman" w:cs="Times New Roman"/>
          <w:b/>
          <w:i/>
          <w:color w:val="000000"/>
          <w:sz w:val="22"/>
          <w:szCs w:val="22"/>
          <w:lang w:bidi="ta-IN"/>
        </w:rPr>
        <w:tab/>
      </w:r>
      <w:r w:rsidRPr="00EE7301">
        <w:rPr>
          <w:rFonts w:ascii="Times New Roman" w:eastAsia="Times New Roman" w:hAnsi="Times New Roman" w:cs="Times New Roman"/>
          <w:b/>
          <w:i/>
          <w:color w:val="000000"/>
          <w:sz w:val="22"/>
          <w:szCs w:val="22"/>
          <w:lang w:bidi="ta-IN"/>
        </w:rPr>
        <w:tab/>
      </w:r>
      <w:r w:rsidR="00F10761">
        <w:rPr>
          <w:rFonts w:ascii="Times New Roman" w:eastAsia="Times New Roman" w:hAnsi="Times New Roman" w:cs="Times New Roman"/>
          <w:b/>
          <w:i/>
          <w:color w:val="000000"/>
          <w:sz w:val="22"/>
          <w:szCs w:val="22"/>
          <w:lang w:bidi="ta-IN"/>
        </w:rPr>
        <w:tab/>
      </w:r>
      <w:r w:rsidR="00F10761">
        <w:rPr>
          <w:rFonts w:ascii="Times New Roman" w:eastAsia="Times New Roman" w:hAnsi="Times New Roman" w:cs="Times New Roman"/>
          <w:b/>
          <w:i/>
          <w:color w:val="000000"/>
          <w:sz w:val="22"/>
          <w:szCs w:val="22"/>
          <w:lang w:bidi="ta-IN"/>
        </w:rPr>
        <w:tab/>
      </w:r>
    </w:p>
    <w:sectPr w:rsidR="006376F9" w:rsidRPr="00EE7301" w:rsidSect="00D60431">
      <w:headerReference w:type="even" r:id="rId10"/>
      <w:headerReference w:type="first" r:id="rId11"/>
      <w:pgSz w:w="12240" w:h="15840"/>
      <w:pgMar w:top="2160" w:right="1440" w:bottom="2016" w:left="1440" w:header="648"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0C41" w:rsidRDefault="00FE0C41" w:rsidP="00D56EF0">
      <w:pPr>
        <w:spacing w:after="0"/>
      </w:pPr>
      <w:r>
        <w:separator/>
      </w:r>
    </w:p>
  </w:endnote>
  <w:endnote w:type="continuationSeparator" w:id="0">
    <w:p w:rsidR="00FE0C41" w:rsidRDefault="00FE0C41" w:rsidP="00D56EF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inionPro-Regular">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heSans 5-Regular">
    <w:panose1 w:val="00000000000000000000"/>
    <w:charset w:val="00"/>
    <w:family w:val="modern"/>
    <w:notTrueType/>
    <w:pitch w:val="variable"/>
    <w:sig w:usb0="800000AF" w:usb1="5000204A" w:usb2="00000000" w:usb3="00000000" w:csb0="0000011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0C41" w:rsidRDefault="00FE0C41" w:rsidP="00D56EF0">
      <w:pPr>
        <w:spacing w:after="0"/>
      </w:pPr>
      <w:r>
        <w:separator/>
      </w:r>
    </w:p>
  </w:footnote>
  <w:footnote w:type="continuationSeparator" w:id="0">
    <w:p w:rsidR="00FE0C41" w:rsidRDefault="00FE0C41" w:rsidP="00D56EF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5DD" w:rsidRDefault="0009518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612pt;height:11in;z-index:-251655168;mso-wrap-edited:f;mso-position-horizontal:center;mso-position-horizontal-relative:margin;mso-position-vertical:center;mso-position-vertical-relative:margin" wrapcoords="2911 838 1641 859 714 981 714 1943 1720 2127 2488 2147 2858 2454 2911 2679 5797 2781 10800 2802 10800 19493 7464 19636 6882 19677 6855 19820 6723 20004 6670 20168 6723 20475 6723 20515 7067 20761 7120 20761 7755 20761 10588 20659 10641 20536 10588 20475 15697 20352 15749 20168 15061 20147 13791 20025 13791 19820 8020 19820 10800 19493 10773 2781 3891 2454 4261 2147 9317 2127 20858 1922 20858 981 19800 981 3891 838 2911 838">
          <v:imagedata r:id="rId1" o:title="RecyclingChampions_LetterheadLight_091913"/>
          <w10:wrap anchorx="margin" anchory="margin"/>
        </v:shape>
      </w:pict>
    </w:r>
    <w:r>
      <w:rPr>
        <w:noProof/>
      </w:rPr>
      <w:pict>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344 0 -26 40 -26 1922 1482 1963 1482 2086 2355 2270 2858 2331 3044 2700 8973 2925 10800 2945 10800 19636 7438 19636 6750 19697 6644 20311 6855 20618 7094 20761 7120 20761 7755 20761 8391 20761 10641 20659 10641 20618 15749 20331 15749 20188 15194 20106 13817 19963 13817 19840 13394 19800 10800 19636 10773 2925 3758 2597 3864 2372 3864 2290 4420 2270 5347 2086 5347 1963 21600 1922 21600 61 21441 0 344 0">
          <v:imagedata r:id="rId2" o:title="RecyclingChampions_Letterhead_091913"/>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5DD" w:rsidRPr="002F3B25" w:rsidRDefault="002F3B25" w:rsidP="002F3B25">
    <w:pPr>
      <w:pStyle w:val="Header"/>
      <w:jc w:val="right"/>
      <w:rPr>
        <w:rFonts w:ascii="TheSans 5-Regular" w:hAnsi="TheSans 5-Regular"/>
        <w:sz w:val="20"/>
        <w:szCs w:val="20"/>
      </w:rPr>
    </w:pPr>
    <w:r>
      <w:rPr>
        <w:noProof/>
      </w:rPr>
      <w:drawing>
        <wp:anchor distT="0" distB="0" distL="114300" distR="114300" simplePos="0" relativeHeight="251662336" behindDoc="1" locked="0" layoutInCell="1" allowOverlap="1">
          <wp:simplePos x="0" y="0"/>
          <wp:positionH relativeFrom="column">
            <wp:posOffset>19050</wp:posOffset>
          </wp:positionH>
          <wp:positionV relativeFrom="paragraph">
            <wp:posOffset>-144780</wp:posOffset>
          </wp:positionV>
          <wp:extent cx="2143125" cy="1076325"/>
          <wp:effectExtent l="19050" t="0" r="9525" b="0"/>
          <wp:wrapTight wrapText="bothSides">
            <wp:wrapPolygon edited="0">
              <wp:start x="3456" y="0"/>
              <wp:lineTo x="2112" y="0"/>
              <wp:lineTo x="576" y="3441"/>
              <wp:lineTo x="576" y="6881"/>
              <wp:lineTo x="2688" y="12234"/>
              <wp:lineTo x="768" y="13381"/>
              <wp:lineTo x="-192" y="15292"/>
              <wp:lineTo x="-192" y="18350"/>
              <wp:lineTo x="576" y="21409"/>
              <wp:lineTo x="768" y="21409"/>
              <wp:lineTo x="2112" y="21409"/>
              <wp:lineTo x="2496" y="21409"/>
              <wp:lineTo x="6144" y="18733"/>
              <wp:lineTo x="14784" y="18350"/>
              <wp:lineTo x="20160" y="16057"/>
              <wp:lineTo x="19776" y="12234"/>
              <wp:lineTo x="19968" y="12234"/>
              <wp:lineTo x="21696" y="6499"/>
              <wp:lineTo x="21696" y="1529"/>
              <wp:lineTo x="21120" y="382"/>
              <wp:lineTo x="18624" y="0"/>
              <wp:lineTo x="3456" y="0"/>
            </wp:wrapPolygon>
          </wp:wrapTight>
          <wp:docPr id="4" name="Picture 2" descr="S:\Recycling Champions Program\GrowNYC+RCP Brand Toolkit\RCP Brand Toolkit_April2014\For Web\For White Background\RCP-Logo-for-Web-White-Background-Blue-6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ecycling Champions Program\GrowNYC+RCP Brand Toolkit\RCP Brand Toolkit_April2014\For Web\For White Background\RCP-Logo-for-Web-White-Background-Blue-600px.png"/>
                  <pic:cNvPicPr>
                    <a:picLocks noChangeAspect="1" noChangeArrowheads="1"/>
                  </pic:cNvPicPr>
                </pic:nvPicPr>
                <pic:blipFill>
                  <a:blip r:embed="rId1"/>
                  <a:srcRect/>
                  <a:stretch>
                    <a:fillRect/>
                  </a:stretch>
                </pic:blipFill>
                <pic:spPr bwMode="auto">
                  <a:xfrm>
                    <a:off x="0" y="0"/>
                    <a:ext cx="2143125" cy="1076325"/>
                  </a:xfrm>
                  <a:prstGeom prst="rect">
                    <a:avLst/>
                  </a:prstGeom>
                  <a:noFill/>
                  <a:ln w="9525">
                    <a:noFill/>
                    <a:miter lim="800000"/>
                    <a:headEnd/>
                    <a:tailEnd/>
                  </a:ln>
                </pic:spPr>
              </pic:pic>
            </a:graphicData>
          </a:graphic>
        </wp:anchor>
      </w:drawing>
    </w:r>
    <w:r w:rsidR="00EE7301">
      <w:tab/>
    </w:r>
    <w:r w:rsidR="00EE7301" w:rsidRPr="002F3B25">
      <w:rPr>
        <w:sz w:val="20"/>
        <w:szCs w:val="20"/>
      </w:rPr>
      <w:tab/>
    </w:r>
    <w:r w:rsidR="00EE7301" w:rsidRPr="002F3B25">
      <w:rPr>
        <w:rFonts w:ascii="TheSans 5-Regular" w:hAnsi="TheSans 5-Regular"/>
        <w:sz w:val="20"/>
        <w:szCs w:val="20"/>
      </w:rPr>
      <w:t>Recycling Champions is a program of GrowNYC</w:t>
    </w:r>
  </w:p>
  <w:p w:rsidR="00EE7301" w:rsidRPr="002F3B25" w:rsidRDefault="00EE7301" w:rsidP="002F3B25">
    <w:pPr>
      <w:pStyle w:val="Header"/>
      <w:jc w:val="right"/>
      <w:rPr>
        <w:rFonts w:ascii="TheSans 5-Regular" w:hAnsi="TheSans 5-Regular"/>
        <w:sz w:val="20"/>
        <w:szCs w:val="20"/>
      </w:rPr>
    </w:pPr>
    <w:r w:rsidRPr="002F3B25">
      <w:rPr>
        <w:rFonts w:ascii="TheSans 5-Regular" w:hAnsi="TheSans 5-Regular"/>
        <w:sz w:val="20"/>
        <w:szCs w:val="20"/>
      </w:rPr>
      <w:tab/>
      <w:t>51 Chambers Street Room 1225</w:t>
    </w:r>
  </w:p>
  <w:p w:rsidR="002F3B25" w:rsidRDefault="00EE7301" w:rsidP="002F3B25">
    <w:pPr>
      <w:pStyle w:val="Header"/>
      <w:jc w:val="right"/>
      <w:rPr>
        <w:rFonts w:ascii="TheSans 5-Regular" w:hAnsi="TheSans 5-Regular"/>
        <w:sz w:val="20"/>
        <w:szCs w:val="20"/>
      </w:rPr>
    </w:pPr>
    <w:r w:rsidRPr="002F3B25">
      <w:rPr>
        <w:rFonts w:ascii="TheSans 5-Regular" w:hAnsi="TheSans 5-Regular"/>
        <w:sz w:val="20"/>
        <w:szCs w:val="20"/>
      </w:rPr>
      <w:tab/>
    </w:r>
    <w:r w:rsidR="002F3B25">
      <w:rPr>
        <w:rFonts w:ascii="TheSans 5-Regular" w:hAnsi="TheSans 5-Regular"/>
        <w:sz w:val="20"/>
        <w:szCs w:val="20"/>
      </w:rPr>
      <w:tab/>
      <w:t>New York, NY 10007</w:t>
    </w:r>
  </w:p>
  <w:p w:rsidR="00EE7301" w:rsidRPr="002F3B25" w:rsidRDefault="00EE7301" w:rsidP="002F3B25">
    <w:pPr>
      <w:pStyle w:val="Header"/>
      <w:jc w:val="right"/>
      <w:rPr>
        <w:rFonts w:ascii="TheSans 5-Regular" w:hAnsi="TheSans 5-Regular"/>
        <w:sz w:val="20"/>
        <w:szCs w:val="20"/>
      </w:rPr>
    </w:pPr>
    <w:r w:rsidRPr="002F3B25">
      <w:rPr>
        <w:rFonts w:ascii="TheSans 5-Regular" w:hAnsi="TheSans 5-Regular"/>
        <w:sz w:val="20"/>
        <w:szCs w:val="20"/>
      </w:rPr>
      <w:t>www.grownyc.org/recyclingchampions</w:t>
    </w:r>
  </w:p>
  <w:p w:rsidR="00EE7301" w:rsidRPr="00EE7301" w:rsidRDefault="00EE7301" w:rsidP="00EE7301">
    <w:pPr>
      <w:pStyle w:val="Header"/>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C9DEBD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E4ECAC6"/>
    <w:lvl w:ilvl="0">
      <w:start w:val="1"/>
      <w:numFmt w:val="decimal"/>
      <w:lvlText w:val="%1."/>
      <w:lvlJc w:val="left"/>
      <w:pPr>
        <w:tabs>
          <w:tab w:val="num" w:pos="1800"/>
        </w:tabs>
        <w:ind w:left="1800" w:hanging="360"/>
      </w:pPr>
    </w:lvl>
  </w:abstractNum>
  <w:abstractNum w:abstractNumId="2">
    <w:nsid w:val="FFFFFF7D"/>
    <w:multiLevelType w:val="singleLevel"/>
    <w:tmpl w:val="823842C2"/>
    <w:lvl w:ilvl="0">
      <w:start w:val="1"/>
      <w:numFmt w:val="decimal"/>
      <w:lvlText w:val="%1."/>
      <w:lvlJc w:val="left"/>
      <w:pPr>
        <w:tabs>
          <w:tab w:val="num" w:pos="1440"/>
        </w:tabs>
        <w:ind w:left="1440" w:hanging="360"/>
      </w:pPr>
    </w:lvl>
  </w:abstractNum>
  <w:abstractNum w:abstractNumId="3">
    <w:nsid w:val="FFFFFF7E"/>
    <w:multiLevelType w:val="singleLevel"/>
    <w:tmpl w:val="D0585956"/>
    <w:lvl w:ilvl="0">
      <w:start w:val="1"/>
      <w:numFmt w:val="decimal"/>
      <w:lvlText w:val="%1."/>
      <w:lvlJc w:val="left"/>
      <w:pPr>
        <w:tabs>
          <w:tab w:val="num" w:pos="1080"/>
        </w:tabs>
        <w:ind w:left="1080" w:hanging="360"/>
      </w:pPr>
    </w:lvl>
  </w:abstractNum>
  <w:abstractNum w:abstractNumId="4">
    <w:nsid w:val="FFFFFF7F"/>
    <w:multiLevelType w:val="singleLevel"/>
    <w:tmpl w:val="A33841B4"/>
    <w:lvl w:ilvl="0">
      <w:start w:val="1"/>
      <w:numFmt w:val="decimal"/>
      <w:lvlText w:val="%1."/>
      <w:lvlJc w:val="left"/>
      <w:pPr>
        <w:tabs>
          <w:tab w:val="num" w:pos="720"/>
        </w:tabs>
        <w:ind w:left="720" w:hanging="360"/>
      </w:pPr>
    </w:lvl>
  </w:abstractNum>
  <w:abstractNum w:abstractNumId="5">
    <w:nsid w:val="FFFFFF80"/>
    <w:multiLevelType w:val="singleLevel"/>
    <w:tmpl w:val="FC644DF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2638C04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2C4CBF6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89B0B07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F04C4AF8"/>
    <w:lvl w:ilvl="0">
      <w:start w:val="1"/>
      <w:numFmt w:val="decimal"/>
      <w:lvlText w:val="%1."/>
      <w:lvlJc w:val="left"/>
      <w:pPr>
        <w:tabs>
          <w:tab w:val="num" w:pos="360"/>
        </w:tabs>
        <w:ind w:left="360" w:hanging="360"/>
      </w:pPr>
    </w:lvl>
  </w:abstractNum>
  <w:abstractNum w:abstractNumId="10">
    <w:nsid w:val="FFFFFF89"/>
    <w:multiLevelType w:val="singleLevel"/>
    <w:tmpl w:val="A8649862"/>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6815DD"/>
    <w:rsid w:val="0009518A"/>
    <w:rsid w:val="000E39F9"/>
    <w:rsid w:val="00210AC6"/>
    <w:rsid w:val="002F3B25"/>
    <w:rsid w:val="00363D73"/>
    <w:rsid w:val="00383C92"/>
    <w:rsid w:val="00630BA7"/>
    <w:rsid w:val="006376F9"/>
    <w:rsid w:val="006815DD"/>
    <w:rsid w:val="007E3819"/>
    <w:rsid w:val="008345B2"/>
    <w:rsid w:val="00AA3050"/>
    <w:rsid w:val="00AB5B17"/>
    <w:rsid w:val="00AF4854"/>
    <w:rsid w:val="00B933CA"/>
    <w:rsid w:val="00D56EF0"/>
    <w:rsid w:val="00D60431"/>
    <w:rsid w:val="00EE7301"/>
    <w:rsid w:val="00F10761"/>
    <w:rsid w:val="00FE0C41"/>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146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815DD"/>
    <w:pPr>
      <w:tabs>
        <w:tab w:val="center" w:pos="4320"/>
        <w:tab w:val="right" w:pos="8640"/>
      </w:tabs>
      <w:spacing w:after="0"/>
    </w:pPr>
  </w:style>
  <w:style w:type="character" w:customStyle="1" w:styleId="HeaderChar">
    <w:name w:val="Header Char"/>
    <w:basedOn w:val="DefaultParagraphFont"/>
    <w:link w:val="Header"/>
    <w:uiPriority w:val="99"/>
    <w:semiHidden/>
    <w:rsid w:val="006815DD"/>
  </w:style>
  <w:style w:type="paragraph" w:styleId="Footer">
    <w:name w:val="footer"/>
    <w:basedOn w:val="Normal"/>
    <w:link w:val="FooterChar"/>
    <w:uiPriority w:val="99"/>
    <w:semiHidden/>
    <w:unhideWhenUsed/>
    <w:rsid w:val="006815DD"/>
    <w:pPr>
      <w:tabs>
        <w:tab w:val="center" w:pos="4320"/>
        <w:tab w:val="right" w:pos="8640"/>
      </w:tabs>
      <w:spacing w:after="0"/>
    </w:pPr>
  </w:style>
  <w:style w:type="character" w:customStyle="1" w:styleId="FooterChar">
    <w:name w:val="Footer Char"/>
    <w:basedOn w:val="DefaultParagraphFont"/>
    <w:link w:val="Footer"/>
    <w:uiPriority w:val="99"/>
    <w:semiHidden/>
    <w:rsid w:val="006815DD"/>
  </w:style>
  <w:style w:type="paragraph" w:customStyle="1" w:styleId="BasicParagraph">
    <w:name w:val="[Basic Paragraph]"/>
    <w:basedOn w:val="Normal"/>
    <w:uiPriority w:val="99"/>
    <w:rsid w:val="00B933CA"/>
    <w:pPr>
      <w:widowControl w:val="0"/>
      <w:autoSpaceDE w:val="0"/>
      <w:autoSpaceDN w:val="0"/>
      <w:adjustRightInd w:val="0"/>
      <w:spacing w:after="0"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EE730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7301"/>
    <w:rPr>
      <w:rFonts w:ascii="Tahoma" w:hAnsi="Tahoma" w:cs="Tahoma"/>
      <w:sz w:val="16"/>
      <w:szCs w:val="16"/>
    </w:rPr>
  </w:style>
  <w:style w:type="character" w:styleId="Hyperlink">
    <w:name w:val="Hyperlink"/>
    <w:basedOn w:val="DefaultParagraphFont"/>
    <w:uiPriority w:val="99"/>
    <w:unhideWhenUsed/>
    <w:rsid w:val="00EE7301"/>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081396-2E74-4E86-AA9B-ED217CB77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169</Words>
  <Characters>967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Annemieke Beemster-Leverenz</dc:creator>
  <cp:lastModifiedBy>tcopeland</cp:lastModifiedBy>
  <cp:revision>3</cp:revision>
  <cp:lastPrinted>2014-05-02T16:58:00Z</cp:lastPrinted>
  <dcterms:created xsi:type="dcterms:W3CDTF">2014-05-13T18:33:00Z</dcterms:created>
  <dcterms:modified xsi:type="dcterms:W3CDTF">2014-05-13T18:34:00Z</dcterms:modified>
</cp:coreProperties>
</file>